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1F" w:rsidRDefault="0015611F" w:rsidP="0015611F">
      <w:pPr>
        <w:spacing w:after="160" w:line="254" w:lineRule="auto"/>
        <w:rPr>
          <w:sz w:val="24"/>
          <w:szCs w:val="24"/>
        </w:rPr>
      </w:pPr>
      <w:r>
        <w:rPr>
          <w:sz w:val="24"/>
          <w:szCs w:val="24"/>
        </w:rPr>
        <w:t>February, 2026</w:t>
      </w:r>
    </w:p>
    <w:p w:rsidR="0015611F" w:rsidRDefault="0015611F" w:rsidP="0015611F">
      <w:pPr>
        <w:spacing w:after="160" w:line="254" w:lineRule="auto"/>
        <w:rPr>
          <w:sz w:val="24"/>
          <w:szCs w:val="24"/>
        </w:rPr>
      </w:pPr>
    </w:p>
    <w:p w:rsidR="0015611F" w:rsidRDefault="0015611F" w:rsidP="0015611F">
      <w:pPr>
        <w:spacing w:after="160" w:line="254" w:lineRule="auto"/>
      </w:pPr>
      <w:r>
        <w:rPr>
          <w:sz w:val="24"/>
          <w:szCs w:val="24"/>
        </w:rPr>
        <w:t>Very dear Sisters,</w:t>
      </w:r>
    </w:p>
    <w:p w:rsidR="0015611F" w:rsidRDefault="0015611F" w:rsidP="0015611F">
      <w:pPr>
        <w:spacing w:after="160" w:line="254" w:lineRule="auto"/>
      </w:pPr>
      <w:r>
        <w:rPr>
          <w:sz w:val="24"/>
          <w:szCs w:val="24"/>
        </w:rPr>
        <w:t>May the peace of the Risen Jesus be with all of you.</w:t>
      </w:r>
    </w:p>
    <w:p w:rsidR="0015611F" w:rsidRDefault="0015611F" w:rsidP="0015611F">
      <w:pPr>
        <w:spacing w:after="160" w:line="254" w:lineRule="auto"/>
      </w:pPr>
      <w:r>
        <w:rPr>
          <w:sz w:val="24"/>
          <w:szCs w:val="24"/>
        </w:rPr>
        <w:t xml:space="preserve">We are continuing to send out the formation materials, and, at this time, </w:t>
      </w:r>
      <w:r>
        <w:t>we are sending out the third installment. We address the topic of the Virgin Mary, which is covered in Chapter 1 of the first part of the draft constitutional Table of Contents.</w:t>
      </w:r>
    </w:p>
    <w:p w:rsidR="0015611F" w:rsidRDefault="0015611F" w:rsidP="0015611F">
      <w:pPr>
        <w:spacing w:after="160" w:line="254" w:lineRule="auto"/>
      </w:pPr>
      <w:r>
        <w:rPr>
          <w:sz w:val="24"/>
          <w:szCs w:val="24"/>
        </w:rPr>
        <w:t xml:space="preserve">Fr. </w:t>
      </w:r>
      <w:proofErr w:type="spellStart"/>
      <w:r>
        <w:rPr>
          <w:sz w:val="24"/>
          <w:szCs w:val="24"/>
        </w:rPr>
        <w:t>Agustí</w:t>
      </w:r>
      <w:proofErr w:type="spellEnd"/>
      <w:r>
        <w:rPr>
          <w:sz w:val="24"/>
          <w:szCs w:val="24"/>
        </w:rPr>
        <w:t xml:space="preserve"> Borrell, OCD, Vicar General, offers us this reflection. We are sharing both the video and the text of his presentation.</w:t>
      </w:r>
    </w:p>
    <w:p w:rsidR="0015611F" w:rsidRPr="0015611F" w:rsidRDefault="0015611F" w:rsidP="0015611F">
      <w:pPr>
        <w:spacing w:after="160" w:line="254" w:lineRule="auto"/>
        <w:jc w:val="center"/>
        <w:rPr>
          <w:b/>
        </w:rPr>
      </w:pPr>
      <w:r w:rsidRPr="0015611F">
        <w:rPr>
          <w:b/>
          <w:sz w:val="28"/>
          <w:szCs w:val="24"/>
        </w:rPr>
        <w:t xml:space="preserve">To access the video on the Virgin Mary, here is the YouTube link: </w:t>
      </w:r>
      <w:hyperlink r:id="rId4" w:history="1">
        <w:r w:rsidRPr="0015611F">
          <w:rPr>
            <w:rStyle w:val="Hyperlink"/>
            <w:b/>
            <w:color w:val="0563C1"/>
            <w:sz w:val="24"/>
          </w:rPr>
          <w:t>https://youtu.be/-T1flRzTUL8?si=D8159pYSEACTIfHW</w:t>
        </w:r>
      </w:hyperlink>
    </w:p>
    <w:p w:rsidR="0015611F" w:rsidRDefault="0015611F" w:rsidP="0015611F">
      <w:pPr>
        <w:spacing w:after="160" w:line="254" w:lineRule="auto"/>
      </w:pPr>
      <w:r>
        <w:rPr>
          <w:sz w:val="24"/>
          <w:szCs w:val="24"/>
        </w:rPr>
        <w:t>Grateful for the gift of renewed life in Jesus, we continue walking together in this process of renewal.</w:t>
      </w:r>
    </w:p>
    <w:p w:rsidR="0015611F" w:rsidRDefault="0015611F" w:rsidP="0015611F">
      <w:pPr>
        <w:pStyle w:val="gmail-xelementtoproo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5611F" w:rsidRDefault="0015611F" w:rsidP="0015611F">
      <w:bookmarkStart w:id="0" w:name="_GoBack"/>
      <w:bookmarkEnd w:id="0"/>
    </w:p>
    <w:p w:rsidR="0015611F" w:rsidRDefault="0015611F" w:rsidP="0015611F">
      <w:r>
        <w:rPr>
          <w:rStyle w:val="gmailsignatureprefix"/>
        </w:rPr>
        <w:t xml:space="preserve">-- </w:t>
      </w:r>
    </w:p>
    <w:p w:rsidR="0015611F" w:rsidRDefault="0015611F" w:rsidP="001561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inline distT="0" distB="0" distL="0" distR="0">
            <wp:extent cx="914400" cy="678180"/>
            <wp:effectExtent l="0" t="0" r="0" b="7620"/>
            <wp:docPr id="1" name="Picture 1" descr="https://ci3.googleusercontent.com/mail-sig/AIorK4zKjdqMYkM7RffOUZ9Ywh2sAgiKIvn1U9sGQh0Hzf4wPeaySBsBx_Ihkgt-nlaMLoMpIZFJNSjawf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KjdqMYkM7RffOUZ9Ywh2sAgiKIvn1U9sGQh0Hzf4wPeaySBsBx_Ihkgt-nlaMLoMpIZFJNSjawfJ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11F" w:rsidRDefault="0015611F" w:rsidP="001561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Comisión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Internacional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para la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revisión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de las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Constituciones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1991</w:t>
      </w:r>
    </w:p>
    <w:p w:rsidR="0015611F" w:rsidRDefault="0015611F" w:rsidP="001561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International Commission for the revision of the Constitutions 1991</w:t>
      </w:r>
    </w:p>
    <w:p w:rsidR="00BD4FB5" w:rsidRDefault="00BD4FB5"/>
    <w:sectPr w:rsidR="00BD4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1F"/>
    <w:rsid w:val="0015611F"/>
    <w:rsid w:val="00B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6D8"/>
  <w15:chartTrackingRefBased/>
  <w15:docId w15:val="{74E42FB3-E23A-4C35-899A-A2A710D2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1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611F"/>
    <w:rPr>
      <w:color w:val="0000FF"/>
      <w:u w:val="single"/>
    </w:rPr>
  </w:style>
  <w:style w:type="paragraph" w:customStyle="1" w:styleId="gmail-xelementtoproof">
    <w:name w:val="gmail-xelementtoproof"/>
    <w:basedOn w:val="Normal"/>
    <w:rsid w:val="0015611F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15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-T1flRzTUL8?si=D8159pYSEACTIf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732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Sokol</dc:creator>
  <cp:keywords/>
  <dc:description/>
  <cp:lastModifiedBy>Claire Sokol</cp:lastModifiedBy>
  <cp:revision>1</cp:revision>
  <dcterms:created xsi:type="dcterms:W3CDTF">2026-04-11T18:32:00Z</dcterms:created>
  <dcterms:modified xsi:type="dcterms:W3CDTF">2026-04-11T18:33:00Z</dcterms:modified>
</cp:coreProperties>
</file>